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0" w:type="dxa"/>
        <w:tblLook w:val="04A0" w:firstRow="1" w:lastRow="0" w:firstColumn="1" w:lastColumn="0" w:noHBand="0" w:noVBand="1"/>
      </w:tblPr>
      <w:tblGrid>
        <w:gridCol w:w="8027"/>
        <w:gridCol w:w="273"/>
      </w:tblGrid>
      <w:tr w:rsidR="00D314AC" w:rsidRPr="00D314AC" w:rsidTr="00D314AC">
        <w:trPr>
          <w:trHeight w:val="34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314AC">
              <w:rPr>
                <w:rFonts w:ascii="Calibri" w:eastAsia="Times New Roman" w:hAnsi="Calibri" w:cs="Calibri"/>
                <w:b/>
                <w:bCs/>
                <w:lang w:eastAsia="hr-HR"/>
              </w:rPr>
              <w:t>Osnovna škola Ivan Benković</w:t>
            </w:r>
          </w:p>
        </w:tc>
      </w:tr>
      <w:tr w:rsidR="00D314AC" w:rsidRPr="00D314AC" w:rsidTr="00D314AC">
        <w:trPr>
          <w:trHeight w:val="34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314AC">
              <w:rPr>
                <w:rFonts w:ascii="Calibri" w:eastAsia="Times New Roman" w:hAnsi="Calibri" w:cs="Calibri"/>
                <w:b/>
                <w:bCs/>
                <w:lang w:eastAsia="hr-HR"/>
              </w:rPr>
              <w:t>Hrvatskog preporoda 68, 10370 Dugo Selo</w:t>
            </w:r>
          </w:p>
        </w:tc>
      </w:tr>
      <w:tr w:rsidR="00D314AC" w:rsidRPr="00D314AC" w:rsidTr="00D314AC">
        <w:trPr>
          <w:trHeight w:val="345"/>
        </w:trPr>
        <w:tc>
          <w:tcPr>
            <w:tcW w:w="8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314AC">
              <w:rPr>
                <w:rFonts w:ascii="Calibri" w:eastAsia="Times New Roman" w:hAnsi="Calibri" w:cs="Calibri"/>
                <w:b/>
                <w:bCs/>
                <w:lang w:eastAsia="hr-HR"/>
              </w:rPr>
              <w:t>RKP: 46001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  <w:tr w:rsidR="00D314AC" w:rsidRPr="00D314AC" w:rsidTr="00D314AC">
        <w:trPr>
          <w:trHeight w:val="34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314AC">
              <w:rPr>
                <w:rFonts w:ascii="Calibri" w:eastAsia="Times New Roman" w:hAnsi="Calibri" w:cs="Calibri"/>
                <w:b/>
                <w:bCs/>
                <w:lang w:eastAsia="hr-HR"/>
              </w:rPr>
              <w:t>MB: 02608723</w:t>
            </w:r>
          </w:p>
        </w:tc>
      </w:tr>
      <w:tr w:rsidR="00D314AC" w:rsidRPr="00D314AC" w:rsidTr="00D314AC">
        <w:trPr>
          <w:trHeight w:val="34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314AC">
              <w:rPr>
                <w:rFonts w:ascii="Calibri" w:eastAsia="Times New Roman" w:hAnsi="Calibri" w:cs="Calibri"/>
                <w:b/>
                <w:bCs/>
                <w:lang w:eastAsia="hr-HR"/>
              </w:rPr>
              <w:t>OIB: 22113724208</w:t>
            </w:r>
          </w:p>
        </w:tc>
      </w:tr>
      <w:tr w:rsidR="00D314AC" w:rsidRPr="00D314AC" w:rsidTr="00D314AC">
        <w:trPr>
          <w:trHeight w:val="34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314AC">
              <w:rPr>
                <w:rFonts w:ascii="Calibri" w:eastAsia="Times New Roman" w:hAnsi="Calibri" w:cs="Calibri"/>
                <w:b/>
                <w:bCs/>
                <w:lang w:eastAsia="hr-HR"/>
              </w:rPr>
              <w:t>ŽIRO RAČUN: 2360000-1102125318</w:t>
            </w:r>
          </w:p>
        </w:tc>
      </w:tr>
    </w:tbl>
    <w:p w:rsidR="00D314AC" w:rsidRDefault="00D314AC">
      <w:pPr>
        <w:rPr>
          <w:sz w:val="24"/>
          <w:szCs w:val="24"/>
        </w:rPr>
      </w:pPr>
    </w:p>
    <w:p w:rsidR="00D314AC" w:rsidRDefault="00D314AC">
      <w:pPr>
        <w:rPr>
          <w:sz w:val="24"/>
          <w:szCs w:val="24"/>
        </w:rPr>
      </w:pPr>
    </w:p>
    <w:p w:rsidR="003F23C5" w:rsidRPr="006F466A" w:rsidRDefault="001E6E7F" w:rsidP="006F466A">
      <w:pPr>
        <w:jc w:val="center"/>
        <w:rPr>
          <w:b/>
          <w:sz w:val="24"/>
          <w:szCs w:val="24"/>
        </w:rPr>
      </w:pPr>
      <w:r w:rsidRPr="006F466A">
        <w:rPr>
          <w:b/>
          <w:sz w:val="24"/>
          <w:szCs w:val="24"/>
        </w:rPr>
        <w:t xml:space="preserve">BILJEŠKE UZ </w:t>
      </w:r>
      <w:r w:rsidR="003F23C5" w:rsidRPr="006F466A">
        <w:rPr>
          <w:b/>
          <w:sz w:val="24"/>
          <w:szCs w:val="24"/>
        </w:rPr>
        <w:t xml:space="preserve"> FINANCIJSKI IZVJEŠTAJ ZA RAZDOBL</w:t>
      </w:r>
      <w:r w:rsidR="0074183D">
        <w:rPr>
          <w:b/>
          <w:sz w:val="24"/>
          <w:szCs w:val="24"/>
        </w:rPr>
        <w:t>J</w:t>
      </w:r>
      <w:r w:rsidR="002F4EA4">
        <w:rPr>
          <w:b/>
          <w:sz w:val="24"/>
          <w:szCs w:val="24"/>
        </w:rPr>
        <w:t xml:space="preserve">E </w:t>
      </w:r>
      <w:r w:rsidR="00070B23">
        <w:rPr>
          <w:b/>
          <w:sz w:val="24"/>
          <w:szCs w:val="24"/>
        </w:rPr>
        <w:t>01.01.2025.-30.06.2025</w:t>
      </w:r>
      <w:r w:rsidR="002F4EA4">
        <w:rPr>
          <w:b/>
          <w:sz w:val="24"/>
          <w:szCs w:val="24"/>
        </w:rPr>
        <w:t>.</w:t>
      </w:r>
    </w:p>
    <w:p w:rsidR="003F23C5" w:rsidRPr="0074183D" w:rsidRDefault="003F23C5">
      <w:pPr>
        <w:rPr>
          <w:b/>
          <w:sz w:val="24"/>
          <w:szCs w:val="24"/>
        </w:rPr>
      </w:pPr>
      <w:r w:rsidRPr="0074183D">
        <w:rPr>
          <w:b/>
          <w:sz w:val="24"/>
          <w:szCs w:val="24"/>
        </w:rPr>
        <w:t>Bilješke uz Obrazac PR-RAS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1"/>
        <w:gridCol w:w="5497"/>
        <w:gridCol w:w="1600"/>
      </w:tblGrid>
      <w:tr w:rsidR="000D47F5" w:rsidRPr="00D314AC" w:rsidTr="00E67C26">
        <w:trPr>
          <w:trHeight w:val="525"/>
        </w:trPr>
        <w:tc>
          <w:tcPr>
            <w:tcW w:w="1621" w:type="dxa"/>
            <w:noWrap/>
            <w:hideMark/>
          </w:tcPr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KONTO</w:t>
            </w:r>
            <w:r>
              <w:rPr>
                <w:b/>
                <w:bCs/>
                <w:sz w:val="24"/>
                <w:szCs w:val="24"/>
              </w:rPr>
              <w:t>/ŠIFRA</w:t>
            </w:r>
          </w:p>
        </w:tc>
        <w:tc>
          <w:tcPr>
            <w:tcW w:w="5497" w:type="dxa"/>
            <w:hideMark/>
          </w:tcPr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NAZIV KONTA</w:t>
            </w:r>
          </w:p>
        </w:tc>
        <w:tc>
          <w:tcPr>
            <w:tcW w:w="1600" w:type="dxa"/>
            <w:noWrap/>
            <w:hideMark/>
          </w:tcPr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0D47F5" w:rsidRPr="00D314AC" w:rsidTr="00E67C26">
        <w:trPr>
          <w:trHeight w:val="315"/>
        </w:trPr>
        <w:tc>
          <w:tcPr>
            <w:tcW w:w="1621" w:type="dxa"/>
            <w:noWrap/>
            <w:hideMark/>
          </w:tcPr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97" w:type="dxa"/>
            <w:hideMark/>
          </w:tcPr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 xml:space="preserve">PRIHODI POSLOVANJA </w:t>
            </w:r>
          </w:p>
        </w:tc>
        <w:tc>
          <w:tcPr>
            <w:tcW w:w="1600" w:type="dxa"/>
            <w:noWrap/>
            <w:hideMark/>
          </w:tcPr>
          <w:p w:rsidR="00AF33EF" w:rsidRPr="00AF33EF" w:rsidRDefault="00070B23" w:rsidP="00AF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1.526.447,89</w:t>
            </w:r>
          </w:p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47F5" w:rsidRPr="00D314AC" w:rsidTr="00E67C26">
        <w:trPr>
          <w:trHeight w:val="450"/>
        </w:trPr>
        <w:tc>
          <w:tcPr>
            <w:tcW w:w="1621" w:type="dxa"/>
            <w:noWrap/>
            <w:hideMark/>
          </w:tcPr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497" w:type="dxa"/>
            <w:hideMark/>
          </w:tcPr>
          <w:p w:rsidR="000D47F5" w:rsidRPr="00D314AC" w:rsidRDefault="000D47F5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1600" w:type="dxa"/>
            <w:noWrap/>
            <w:hideMark/>
          </w:tcPr>
          <w:p w:rsidR="000D47F5" w:rsidRPr="00D314AC" w:rsidRDefault="004C045E" w:rsidP="00070B23">
            <w:pPr>
              <w:rPr>
                <w:b/>
                <w:bCs/>
                <w:sz w:val="24"/>
                <w:szCs w:val="24"/>
              </w:rPr>
            </w:pPr>
            <w:r w:rsidRPr="004C045E">
              <w:rPr>
                <w:b/>
                <w:bCs/>
                <w:sz w:val="24"/>
                <w:szCs w:val="24"/>
              </w:rPr>
              <w:t>1.</w:t>
            </w:r>
            <w:r w:rsidR="00070B23">
              <w:rPr>
                <w:b/>
                <w:bCs/>
                <w:sz w:val="24"/>
                <w:szCs w:val="24"/>
              </w:rPr>
              <w:t>270.593,93</w:t>
            </w:r>
          </w:p>
        </w:tc>
      </w:tr>
      <w:tr w:rsidR="000D47F5" w:rsidRPr="00D314AC" w:rsidTr="00E67C26">
        <w:trPr>
          <w:trHeight w:val="450"/>
        </w:trPr>
        <w:tc>
          <w:tcPr>
            <w:tcW w:w="1621" w:type="dxa"/>
            <w:noWrap/>
            <w:hideMark/>
          </w:tcPr>
          <w:p w:rsidR="000D47F5" w:rsidRPr="00D314AC" w:rsidRDefault="000D47F5" w:rsidP="00D314AC">
            <w:pPr>
              <w:rPr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>6361</w:t>
            </w:r>
          </w:p>
        </w:tc>
        <w:tc>
          <w:tcPr>
            <w:tcW w:w="5497" w:type="dxa"/>
            <w:hideMark/>
          </w:tcPr>
          <w:p w:rsidR="000D47F5" w:rsidRPr="00D314AC" w:rsidRDefault="000D47F5" w:rsidP="00D314AC">
            <w:pPr>
              <w:rPr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 xml:space="preserve">Tekuće pomoći </w:t>
            </w:r>
            <w:proofErr w:type="spellStart"/>
            <w:r w:rsidRPr="00D314AC">
              <w:rPr>
                <w:sz w:val="24"/>
                <w:szCs w:val="24"/>
              </w:rPr>
              <w:t>pror</w:t>
            </w:r>
            <w:proofErr w:type="spellEnd"/>
            <w:r w:rsidRPr="00D314AC">
              <w:rPr>
                <w:sz w:val="24"/>
                <w:szCs w:val="24"/>
              </w:rPr>
              <w:t>. korisnicima iz proračuna koji im nije nadležan</w:t>
            </w:r>
          </w:p>
        </w:tc>
        <w:tc>
          <w:tcPr>
            <w:tcW w:w="1600" w:type="dxa"/>
            <w:noWrap/>
            <w:hideMark/>
          </w:tcPr>
          <w:p w:rsidR="000D47F5" w:rsidRPr="00D314AC" w:rsidRDefault="00C534F4" w:rsidP="00070B23">
            <w:pPr>
              <w:rPr>
                <w:sz w:val="24"/>
                <w:szCs w:val="24"/>
              </w:rPr>
            </w:pPr>
            <w:r w:rsidRPr="00C534F4">
              <w:rPr>
                <w:sz w:val="24"/>
                <w:szCs w:val="24"/>
              </w:rPr>
              <w:t>1.</w:t>
            </w:r>
            <w:r w:rsidR="00070B23">
              <w:rPr>
                <w:sz w:val="24"/>
                <w:szCs w:val="24"/>
              </w:rPr>
              <w:t>270.593,93</w:t>
            </w:r>
          </w:p>
        </w:tc>
      </w:tr>
      <w:tr w:rsidR="009C2A6B" w:rsidRPr="00D314AC" w:rsidTr="00AF33EF">
        <w:trPr>
          <w:trHeight w:val="300"/>
        </w:trPr>
        <w:tc>
          <w:tcPr>
            <w:tcW w:w="1621" w:type="dxa"/>
            <w:noWrap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497" w:type="dxa"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 xml:space="preserve">Prihodi od administrativnih pristojbi i po posebnim propisima </w:t>
            </w:r>
          </w:p>
        </w:tc>
        <w:tc>
          <w:tcPr>
            <w:tcW w:w="1600" w:type="dxa"/>
            <w:noWrap/>
          </w:tcPr>
          <w:p w:rsidR="009C2A6B" w:rsidRPr="00C40222" w:rsidRDefault="00070B23" w:rsidP="00D31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35.799,48</w:t>
            </w:r>
          </w:p>
        </w:tc>
      </w:tr>
      <w:tr w:rsidR="009C2A6B" w:rsidRPr="00D314AC" w:rsidTr="00E67C26">
        <w:trPr>
          <w:trHeight w:val="300"/>
        </w:trPr>
        <w:tc>
          <w:tcPr>
            <w:tcW w:w="1621" w:type="dxa"/>
            <w:noWrap/>
            <w:hideMark/>
          </w:tcPr>
          <w:p w:rsidR="009C2A6B" w:rsidRPr="00D314AC" w:rsidRDefault="009C2A6B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>652</w:t>
            </w:r>
          </w:p>
        </w:tc>
        <w:tc>
          <w:tcPr>
            <w:tcW w:w="5497" w:type="dxa"/>
            <w:hideMark/>
          </w:tcPr>
          <w:p w:rsidR="009C2A6B" w:rsidRPr="00D314AC" w:rsidRDefault="009C2A6B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 xml:space="preserve">Prihodi po posebnim propisima </w:t>
            </w:r>
          </w:p>
        </w:tc>
        <w:tc>
          <w:tcPr>
            <w:tcW w:w="1600" w:type="dxa"/>
            <w:noWrap/>
            <w:hideMark/>
          </w:tcPr>
          <w:p w:rsidR="009C2A6B" w:rsidRPr="00C40222" w:rsidRDefault="00070B23" w:rsidP="00D314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35.799,48</w:t>
            </w:r>
          </w:p>
        </w:tc>
      </w:tr>
      <w:tr w:rsidR="009C2A6B" w:rsidRPr="00D314AC" w:rsidTr="00E67C26">
        <w:trPr>
          <w:trHeight w:val="300"/>
        </w:trPr>
        <w:tc>
          <w:tcPr>
            <w:tcW w:w="1621" w:type="dxa"/>
            <w:noWrap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>6526</w:t>
            </w:r>
          </w:p>
        </w:tc>
        <w:tc>
          <w:tcPr>
            <w:tcW w:w="5497" w:type="dxa"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>Ostali nespomenuti prihodi</w:t>
            </w:r>
          </w:p>
        </w:tc>
        <w:tc>
          <w:tcPr>
            <w:tcW w:w="1600" w:type="dxa"/>
            <w:noWrap/>
            <w:hideMark/>
          </w:tcPr>
          <w:p w:rsidR="009C2A6B" w:rsidRPr="00D314AC" w:rsidRDefault="00070B23" w:rsidP="00D3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35.799,48</w:t>
            </w:r>
          </w:p>
        </w:tc>
      </w:tr>
      <w:tr w:rsidR="009C2A6B" w:rsidRPr="00D314AC" w:rsidTr="00E67C26">
        <w:trPr>
          <w:trHeight w:val="300"/>
        </w:trPr>
        <w:tc>
          <w:tcPr>
            <w:tcW w:w="1621" w:type="dxa"/>
            <w:noWrap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497" w:type="dxa"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Prihodi od prodaje proizvoda i robe te pruženih usluga i prihodi od donacija</w:t>
            </w:r>
          </w:p>
        </w:tc>
        <w:tc>
          <w:tcPr>
            <w:tcW w:w="1600" w:type="dxa"/>
            <w:noWrap/>
            <w:hideMark/>
          </w:tcPr>
          <w:p w:rsidR="009C2A6B" w:rsidRPr="00F04D56" w:rsidRDefault="00070B23" w:rsidP="00D31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24.584,36</w:t>
            </w:r>
          </w:p>
        </w:tc>
      </w:tr>
      <w:tr w:rsidR="009C2A6B" w:rsidRPr="00D314AC" w:rsidTr="00E67C26">
        <w:trPr>
          <w:trHeight w:val="300"/>
        </w:trPr>
        <w:tc>
          <w:tcPr>
            <w:tcW w:w="1621" w:type="dxa"/>
            <w:noWrap/>
            <w:hideMark/>
          </w:tcPr>
          <w:p w:rsidR="009C2A6B" w:rsidRPr="00D314AC" w:rsidRDefault="009C2A6B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>661</w:t>
            </w:r>
          </w:p>
        </w:tc>
        <w:tc>
          <w:tcPr>
            <w:tcW w:w="5497" w:type="dxa"/>
            <w:hideMark/>
          </w:tcPr>
          <w:p w:rsidR="009C2A6B" w:rsidRPr="00D314AC" w:rsidRDefault="009C2A6B" w:rsidP="00D314AC">
            <w:pPr>
              <w:rPr>
                <w:b/>
                <w:bCs/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>Prihodi od prodaje proizvoda i robe te pruženih usluga</w:t>
            </w:r>
          </w:p>
        </w:tc>
        <w:tc>
          <w:tcPr>
            <w:tcW w:w="1600" w:type="dxa"/>
            <w:noWrap/>
            <w:hideMark/>
          </w:tcPr>
          <w:p w:rsidR="009C2A6B" w:rsidRPr="00EA76BA" w:rsidRDefault="00070B23" w:rsidP="00D314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24.584,36</w:t>
            </w:r>
          </w:p>
        </w:tc>
      </w:tr>
      <w:tr w:rsidR="009C2A6B" w:rsidRPr="00D314AC" w:rsidTr="00E67C26">
        <w:trPr>
          <w:trHeight w:val="375"/>
        </w:trPr>
        <w:tc>
          <w:tcPr>
            <w:tcW w:w="1621" w:type="dxa"/>
            <w:noWrap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497" w:type="dxa"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Prihodi iz nadležnog proračuna</w:t>
            </w:r>
          </w:p>
        </w:tc>
        <w:tc>
          <w:tcPr>
            <w:tcW w:w="1600" w:type="dxa"/>
            <w:noWrap/>
            <w:hideMark/>
          </w:tcPr>
          <w:p w:rsidR="009C2A6B" w:rsidRPr="008F01F7" w:rsidRDefault="00070B23" w:rsidP="00D31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193.820,12</w:t>
            </w:r>
          </w:p>
        </w:tc>
      </w:tr>
      <w:tr w:rsidR="009C2A6B" w:rsidRPr="00D314AC" w:rsidTr="00E67C26">
        <w:trPr>
          <w:trHeight w:val="300"/>
        </w:trPr>
        <w:tc>
          <w:tcPr>
            <w:tcW w:w="1621" w:type="dxa"/>
            <w:noWrap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b/>
                <w:bCs/>
                <w:sz w:val="24"/>
                <w:szCs w:val="24"/>
              </w:rPr>
              <w:t>6711</w:t>
            </w:r>
          </w:p>
        </w:tc>
        <w:tc>
          <w:tcPr>
            <w:tcW w:w="5497" w:type="dxa"/>
            <w:hideMark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  <w:r w:rsidRPr="00D314AC">
              <w:rPr>
                <w:sz w:val="24"/>
                <w:szCs w:val="24"/>
              </w:rPr>
              <w:t>Zagrebačka županija</w:t>
            </w:r>
          </w:p>
        </w:tc>
        <w:tc>
          <w:tcPr>
            <w:tcW w:w="1600" w:type="dxa"/>
            <w:noWrap/>
            <w:hideMark/>
          </w:tcPr>
          <w:p w:rsidR="009C2A6B" w:rsidRPr="00D314AC" w:rsidRDefault="00070B23" w:rsidP="00D3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193.820,12</w:t>
            </w:r>
          </w:p>
        </w:tc>
      </w:tr>
      <w:tr w:rsidR="009C2A6B" w:rsidRPr="00D314AC" w:rsidTr="0054691A">
        <w:trPr>
          <w:trHeight w:val="600"/>
        </w:trPr>
        <w:tc>
          <w:tcPr>
            <w:tcW w:w="1621" w:type="dxa"/>
            <w:noWrap/>
          </w:tcPr>
          <w:p w:rsidR="009C2A6B" w:rsidRPr="00D314AC" w:rsidRDefault="009C2A6B" w:rsidP="00D314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</w:tcPr>
          <w:p w:rsidR="009C2A6B" w:rsidRPr="00D314AC" w:rsidRDefault="009C2A6B" w:rsidP="00D314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noWrap/>
          </w:tcPr>
          <w:p w:rsidR="009C2A6B" w:rsidRPr="00D314AC" w:rsidRDefault="009C2A6B" w:rsidP="00D314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2A6B" w:rsidRPr="00D314AC" w:rsidTr="0054691A">
        <w:trPr>
          <w:trHeight w:val="300"/>
        </w:trPr>
        <w:tc>
          <w:tcPr>
            <w:tcW w:w="1621" w:type="dxa"/>
            <w:noWrap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</w:p>
        </w:tc>
        <w:tc>
          <w:tcPr>
            <w:tcW w:w="5497" w:type="dxa"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noWrap/>
          </w:tcPr>
          <w:p w:rsidR="009C2A6B" w:rsidRPr="00D314AC" w:rsidRDefault="009C2A6B" w:rsidP="00D314AC">
            <w:pPr>
              <w:rPr>
                <w:sz w:val="24"/>
                <w:szCs w:val="24"/>
              </w:rPr>
            </w:pPr>
          </w:p>
        </w:tc>
      </w:tr>
      <w:tr w:rsidR="009C2A6B" w:rsidRPr="00D314AC" w:rsidTr="0054691A">
        <w:trPr>
          <w:trHeight w:val="300"/>
        </w:trPr>
        <w:tc>
          <w:tcPr>
            <w:tcW w:w="1621" w:type="dxa"/>
            <w:noWrap/>
          </w:tcPr>
          <w:p w:rsidR="009C2A6B" w:rsidRPr="00D314AC" w:rsidRDefault="009C2A6B" w:rsidP="009C2A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</w:tcPr>
          <w:p w:rsidR="009C2A6B" w:rsidRPr="00D314AC" w:rsidRDefault="009C2A6B" w:rsidP="009C2A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noWrap/>
          </w:tcPr>
          <w:p w:rsidR="009C2A6B" w:rsidRPr="00D314AC" w:rsidRDefault="009C2A6B" w:rsidP="009C2A6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F4EA4" w:rsidRDefault="002F4EA4"/>
    <w:p w:rsidR="002F4EA4" w:rsidRDefault="002F4EA4"/>
    <w:p w:rsidR="009058F3" w:rsidRDefault="009058F3">
      <w:r>
        <w:t>BILJEŠKA BR.1</w:t>
      </w:r>
    </w:p>
    <w:p w:rsidR="009058F3" w:rsidRDefault="000D47F5">
      <w:r>
        <w:t xml:space="preserve"> ŠIFRA 6526</w:t>
      </w:r>
      <w:r w:rsidR="009058F3">
        <w:t>- Ostali nespomenuti prihodi su</w:t>
      </w:r>
      <w:r w:rsidR="00070B23">
        <w:t xml:space="preserve"> veći za 9.852,28</w:t>
      </w:r>
      <w:r w:rsidR="009C2A6B">
        <w:t xml:space="preserve"> eura od ost</w:t>
      </w:r>
      <w:r w:rsidR="004420F6">
        <w:t xml:space="preserve">varenih u prethodnoj godini s obzirom na to da </w:t>
      </w:r>
      <w:r w:rsidR="00070B23">
        <w:t>su naplaćena dugovanja te povećanje broja učenika u produženom boravku.</w:t>
      </w:r>
    </w:p>
    <w:p w:rsidR="00070B23" w:rsidRDefault="00070B23"/>
    <w:p w:rsidR="00070B23" w:rsidRDefault="00070B23"/>
    <w:p w:rsidR="00070B23" w:rsidRDefault="00070B23"/>
    <w:p w:rsidR="009058F3" w:rsidRDefault="009058F3">
      <w:r>
        <w:lastRenderedPageBreak/>
        <w:t>BILJEŠKA BR.2</w:t>
      </w:r>
    </w:p>
    <w:p w:rsidR="009C2A6B" w:rsidRDefault="000D47F5">
      <w:r>
        <w:t>ŠIFRA</w:t>
      </w:r>
      <w:r w:rsidR="004420F6">
        <w:t xml:space="preserve"> </w:t>
      </w:r>
      <w:r>
        <w:t>66</w:t>
      </w:r>
      <w:r w:rsidR="009058F3">
        <w:t xml:space="preserve">- </w:t>
      </w:r>
      <w:r w:rsidR="00070B23">
        <w:t>U odnosu na prethodnu godinu, u 2025. godini</w:t>
      </w:r>
      <w:r w:rsidR="009058F3">
        <w:t xml:space="preserve"> </w:t>
      </w:r>
      <w:r w:rsidR="009C2A6B">
        <w:t xml:space="preserve">ostvareno </w:t>
      </w:r>
      <w:r w:rsidR="00070B23">
        <w:t>je 7.046,65</w:t>
      </w:r>
      <w:r w:rsidR="009C2A6B">
        <w:t xml:space="preserve"> eura</w:t>
      </w:r>
      <w:r w:rsidR="00070B23">
        <w:t xml:space="preserve"> više nego u 2024</w:t>
      </w:r>
      <w:r w:rsidR="00601392">
        <w:t>. godini</w:t>
      </w:r>
      <w:r w:rsidR="009C2A6B">
        <w:t xml:space="preserve"> </w:t>
      </w:r>
      <w:r w:rsidR="00601392">
        <w:t>zbog većeg broja koris</w:t>
      </w:r>
      <w:r w:rsidR="00070B23">
        <w:t>nika</w:t>
      </w:r>
      <w:r w:rsidR="00601392">
        <w:t xml:space="preserve"> kojima pružamo usluge iznajmljivanja dvorane.</w:t>
      </w:r>
    </w:p>
    <w:p w:rsidR="001C372B" w:rsidRDefault="00070B23">
      <w:r>
        <w:t>BILJEŠKA BR.3</w:t>
      </w:r>
      <w:r w:rsidR="000A2BD4">
        <w:t xml:space="preserve"> </w:t>
      </w:r>
    </w:p>
    <w:p w:rsidR="000A2BD4" w:rsidRPr="00070B23" w:rsidRDefault="00070B23" w:rsidP="00070B23">
      <w:r>
        <w:t xml:space="preserve">ŠIFRA 3 - Rashodi poslovanja -  </w:t>
      </w:r>
      <w:r w:rsidRPr="00070B23">
        <w:t xml:space="preserve">U odnosu na prošlu godinu i povećanje cijena sirovina i materijala povećali su se i rashodi poslovanja koji </w:t>
      </w:r>
      <w:r>
        <w:t>s</w:t>
      </w:r>
      <w:r w:rsidRPr="00070B23">
        <w:t xml:space="preserve">u </w:t>
      </w:r>
      <w:r>
        <w:t xml:space="preserve">u </w:t>
      </w:r>
      <w:r w:rsidRPr="00070B23">
        <w:t>odnosu na prošlogodišnje izvještajno razdoblje veći za 181.385 eura.</w:t>
      </w:r>
    </w:p>
    <w:p w:rsidR="001C372B" w:rsidRDefault="00070B23">
      <w:r>
        <w:t>BILJEŠKA BR.4</w:t>
      </w:r>
    </w:p>
    <w:p w:rsidR="001C372B" w:rsidRPr="006F627F" w:rsidRDefault="000D47F5">
      <w:pPr>
        <w:rPr>
          <w:b/>
          <w:bCs/>
        </w:rPr>
      </w:pPr>
      <w:r>
        <w:t>ŠIFRA 329</w:t>
      </w:r>
      <w:r w:rsidR="001C372B">
        <w:t>- Ostali n</w:t>
      </w:r>
      <w:r w:rsidR="00070B23">
        <w:t>e</w:t>
      </w:r>
      <w:r w:rsidR="001C372B">
        <w:t xml:space="preserve">spomenuti rashodi poslovanja – na kontu 3299 </w:t>
      </w:r>
      <w:r w:rsidR="000A2BD4">
        <w:t xml:space="preserve">iskazan je iznos od </w:t>
      </w:r>
      <w:r w:rsidR="006F627F" w:rsidRPr="006F627F">
        <w:rPr>
          <w:bCs/>
        </w:rPr>
        <w:t>27.161,68</w:t>
      </w:r>
      <w:r w:rsidR="006F627F">
        <w:rPr>
          <w:b/>
          <w:bCs/>
        </w:rPr>
        <w:t xml:space="preserve"> </w:t>
      </w:r>
      <w:r w:rsidR="006276E0">
        <w:t>eura</w:t>
      </w:r>
      <w:r w:rsidR="000D060E">
        <w:t xml:space="preserve"> što je za </w:t>
      </w:r>
      <w:r w:rsidR="006F627F">
        <w:t>6.484,92</w:t>
      </w:r>
      <w:r w:rsidR="000A2BD4">
        <w:t xml:space="preserve"> </w:t>
      </w:r>
      <w:r w:rsidR="006276E0">
        <w:t xml:space="preserve"> eura</w:t>
      </w:r>
      <w:r w:rsidR="006F627F">
        <w:t xml:space="preserve"> više</w:t>
      </w:r>
      <w:r w:rsidR="001C372B">
        <w:t xml:space="preserve"> od iskazan</w:t>
      </w:r>
      <w:r w:rsidR="006F627F">
        <w:t>og iznosa za isto razdoblje 2024</w:t>
      </w:r>
      <w:r w:rsidR="001C372B">
        <w:t>. godine. Na ovom kontu se nalaze rashodi za prijevoz učenika</w:t>
      </w:r>
      <w:r w:rsidR="009B2937">
        <w:t xml:space="preserve"> (</w:t>
      </w:r>
      <w:r w:rsidR="001C372B">
        <w:t>izl</w:t>
      </w:r>
      <w:r w:rsidR="000A1081">
        <w:t>eti, kino, kazalište), što je rezultat sve većeg porasta cijena.</w:t>
      </w:r>
    </w:p>
    <w:p w:rsidR="001C372B" w:rsidRDefault="001C372B"/>
    <w:p w:rsidR="00D25F34" w:rsidRPr="0074183D" w:rsidRDefault="00B0328D">
      <w:pPr>
        <w:rPr>
          <w:b/>
          <w:sz w:val="24"/>
          <w:szCs w:val="24"/>
        </w:rPr>
      </w:pPr>
      <w:r w:rsidRPr="0074183D">
        <w:rPr>
          <w:b/>
          <w:sz w:val="24"/>
          <w:szCs w:val="24"/>
        </w:rPr>
        <w:t>Bilješke uz Izvještaj obveze</w:t>
      </w:r>
    </w:p>
    <w:p w:rsidR="003A46B8" w:rsidRDefault="00070B23">
      <w:r>
        <w:t>BILJEŠKA BR. 5</w:t>
      </w:r>
    </w:p>
    <w:p w:rsidR="003A46B8" w:rsidRDefault="000D47F5">
      <w:r>
        <w:t>ŠIFRA V007</w:t>
      </w:r>
      <w:r w:rsidR="00B0328D">
        <w:t>- dospjele obveze (prek</w:t>
      </w:r>
      <w:r w:rsidR="009C2A6B">
        <w:t xml:space="preserve">oračenje 1 do 60 dana) iznosi </w:t>
      </w:r>
      <w:r w:rsidR="006F627F">
        <w:t>243.781,93</w:t>
      </w:r>
      <w:r w:rsidR="00916BD8">
        <w:t xml:space="preserve"> </w:t>
      </w:r>
      <w:r w:rsidR="009C2A6B">
        <w:t xml:space="preserve">eura </w:t>
      </w:r>
      <w:r w:rsidR="00916BD8">
        <w:t xml:space="preserve">te se odnosi uglavnom </w:t>
      </w:r>
      <w:r w:rsidR="00B0328D">
        <w:t xml:space="preserve"> na račune</w:t>
      </w:r>
      <w:r w:rsidR="00916BD8">
        <w:t xml:space="preserve"> za školsku kuhinju za koje dobivamo</w:t>
      </w:r>
      <w:r w:rsidR="000D57B3">
        <w:t xml:space="preserve"> sredstva iz državnog proračun</w:t>
      </w:r>
      <w:r w:rsidR="006F627F">
        <w:t>a te rashode plaće.</w:t>
      </w:r>
    </w:p>
    <w:p w:rsidR="000D57B3" w:rsidRDefault="000D57B3"/>
    <w:p w:rsidR="003A46B8" w:rsidRDefault="00070B23">
      <w:r>
        <w:t>BILJEŠKA BR. 6</w:t>
      </w:r>
    </w:p>
    <w:p w:rsidR="00D314AC" w:rsidRDefault="000D47F5">
      <w:r>
        <w:t>ŠIFRA V009</w:t>
      </w:r>
      <w:r w:rsidR="00C87964">
        <w:t xml:space="preserve"> – stanje nedospjelih</w:t>
      </w:r>
      <w:r w:rsidR="003A46B8">
        <w:t xml:space="preserve"> obveza na kraju izvje</w:t>
      </w:r>
      <w:r w:rsidR="009C2A6B">
        <w:t>štajnog razdoblja iznosi</w:t>
      </w:r>
      <w:r w:rsidR="00C87964">
        <w:t xml:space="preserve"> </w:t>
      </w:r>
      <w:r w:rsidR="006F627F">
        <w:t>18.850,91</w:t>
      </w:r>
      <w:r w:rsidR="009C2A6B">
        <w:t xml:space="preserve"> </w:t>
      </w:r>
      <w:r w:rsidR="006F627F">
        <w:t>e</w:t>
      </w:r>
      <w:r w:rsidR="009C2A6B">
        <w:t>ura</w:t>
      </w:r>
      <w:r w:rsidR="00FC7D8B">
        <w:t>,</w:t>
      </w:r>
      <w:r w:rsidR="00C87964">
        <w:t xml:space="preserve"> a odnosi se</w:t>
      </w:r>
      <w:r w:rsidR="00FC7D8B">
        <w:t xml:space="preserve"> na obveze za materijalne rashode koji dospi</w:t>
      </w:r>
      <w:r w:rsidR="00764ACD">
        <w:t>jevaju n</w:t>
      </w:r>
      <w:r w:rsidR="00C87964">
        <w:t>a plaćanje u srpnju.</w:t>
      </w:r>
    </w:p>
    <w:tbl>
      <w:tblPr>
        <w:tblW w:w="11007" w:type="dxa"/>
        <w:tblLook w:val="04A0" w:firstRow="1" w:lastRow="0" w:firstColumn="1" w:lastColumn="0" w:noHBand="0" w:noVBand="1"/>
      </w:tblPr>
      <w:tblGrid>
        <w:gridCol w:w="8300"/>
        <w:gridCol w:w="1107"/>
        <w:gridCol w:w="1600"/>
      </w:tblGrid>
      <w:tr w:rsidR="00D314AC" w:rsidRPr="00D314AC" w:rsidTr="00D314AC">
        <w:trPr>
          <w:trHeight w:val="100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070B23" w:rsidP="00D314A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 Dugom Selu, 10.07.2025</w:t>
            </w:r>
            <w:r w:rsidR="00D314AC" w:rsidRPr="00D314AC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Pr="00D314AC" w:rsidRDefault="00D314AC" w:rsidP="00D3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D314AC" w:rsidRPr="00D314AC" w:rsidTr="00D314AC">
        <w:trPr>
          <w:gridAfter w:val="2"/>
          <w:wAfter w:w="2707" w:type="dxa"/>
          <w:trHeight w:val="39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4AC" w:rsidRDefault="00576320" w:rsidP="00D314A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Voditelj računovodstva: </w:t>
            </w:r>
            <w:r w:rsidR="00070B23">
              <w:rPr>
                <w:rFonts w:ascii="Calibri" w:eastAsia="Times New Roman" w:hAnsi="Calibri" w:cs="Calibri"/>
                <w:lang w:eastAsia="hr-HR"/>
              </w:rPr>
              <w:t xml:space="preserve">Maria </w:t>
            </w:r>
            <w:proofErr w:type="spellStart"/>
            <w:r w:rsidR="00070B23">
              <w:rPr>
                <w:rFonts w:ascii="Calibri" w:eastAsia="Times New Roman" w:hAnsi="Calibri" w:cs="Calibri"/>
                <w:lang w:eastAsia="hr-HR"/>
              </w:rPr>
              <w:t>Gerin</w:t>
            </w:r>
            <w:proofErr w:type="spellEnd"/>
          </w:p>
          <w:p w:rsidR="00D314AC" w:rsidRPr="00D314AC" w:rsidRDefault="0080748F" w:rsidP="004674C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Ravnatelj</w:t>
            </w:r>
            <w:r w:rsidR="00D314AC">
              <w:rPr>
                <w:rFonts w:ascii="Calibri" w:eastAsia="Times New Roman" w:hAnsi="Calibri" w:cs="Calibri"/>
                <w:lang w:eastAsia="hr-HR"/>
              </w:rPr>
              <w:t>: Branko Goleš</w:t>
            </w:r>
          </w:p>
        </w:tc>
      </w:tr>
    </w:tbl>
    <w:p w:rsidR="00D314AC" w:rsidRDefault="004674C6">
      <w:r w:rsidRPr="004674C6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F4438C7" wp14:editId="4742D24E">
            <wp:extent cx="1087097" cy="88567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77" cy="92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C1"/>
    <w:rsid w:val="00070B23"/>
    <w:rsid w:val="000A1081"/>
    <w:rsid w:val="000A2BD4"/>
    <w:rsid w:val="000D060E"/>
    <w:rsid w:val="000D47F5"/>
    <w:rsid w:val="000D57B3"/>
    <w:rsid w:val="001C372B"/>
    <w:rsid w:val="001E6E7F"/>
    <w:rsid w:val="002349C4"/>
    <w:rsid w:val="002F4EA4"/>
    <w:rsid w:val="0032378E"/>
    <w:rsid w:val="003A46B8"/>
    <w:rsid w:val="003F23C5"/>
    <w:rsid w:val="00417FFD"/>
    <w:rsid w:val="0043031E"/>
    <w:rsid w:val="004420F6"/>
    <w:rsid w:val="004626E5"/>
    <w:rsid w:val="004674C6"/>
    <w:rsid w:val="004C045E"/>
    <w:rsid w:val="00510A78"/>
    <w:rsid w:val="00576320"/>
    <w:rsid w:val="00601392"/>
    <w:rsid w:val="006276E0"/>
    <w:rsid w:val="0064323F"/>
    <w:rsid w:val="006A611C"/>
    <w:rsid w:val="006D64CD"/>
    <w:rsid w:val="006F466A"/>
    <w:rsid w:val="006F627F"/>
    <w:rsid w:val="007340B5"/>
    <w:rsid w:val="0074183D"/>
    <w:rsid w:val="00764ACD"/>
    <w:rsid w:val="0080748F"/>
    <w:rsid w:val="008365C1"/>
    <w:rsid w:val="008F01F7"/>
    <w:rsid w:val="009058F3"/>
    <w:rsid w:val="00916BD8"/>
    <w:rsid w:val="00963E4C"/>
    <w:rsid w:val="009B2937"/>
    <w:rsid w:val="009C2693"/>
    <w:rsid w:val="009C2A6B"/>
    <w:rsid w:val="009E5870"/>
    <w:rsid w:val="00A90206"/>
    <w:rsid w:val="00AF2B0A"/>
    <w:rsid w:val="00AF33EF"/>
    <w:rsid w:val="00B0328D"/>
    <w:rsid w:val="00C40222"/>
    <w:rsid w:val="00C534F4"/>
    <w:rsid w:val="00C87964"/>
    <w:rsid w:val="00CE22F8"/>
    <w:rsid w:val="00D25F34"/>
    <w:rsid w:val="00D314AC"/>
    <w:rsid w:val="00E67C26"/>
    <w:rsid w:val="00EA76BA"/>
    <w:rsid w:val="00F04D56"/>
    <w:rsid w:val="00FA6916"/>
    <w:rsid w:val="00FC7D8B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2D2E"/>
  <w15:chartTrackingRefBased/>
  <w15:docId w15:val="{C0A80D0F-18C3-407F-BFC6-B05D46F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cp:lastPrinted>2023-07-10T08:38:00Z</cp:lastPrinted>
  <dcterms:created xsi:type="dcterms:W3CDTF">2025-07-14T11:01:00Z</dcterms:created>
  <dcterms:modified xsi:type="dcterms:W3CDTF">2025-07-14T11:01:00Z</dcterms:modified>
</cp:coreProperties>
</file>